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58FE">
        <w:rPr>
          <w:rFonts w:ascii="Times New Roman" w:hAnsi="Times New Roman"/>
          <w:b/>
          <w:noProof/>
          <w:sz w:val="44"/>
          <w:szCs w:val="44"/>
        </w:rPr>
        <w:t>English/Spanish Dairy</w:t>
      </w:r>
    </w:p>
    <w:p w:rsidR="006562EB" w:rsidRPr="006E13DF" w:rsidRDefault="003B1FCA" w:rsidP="00384E4B">
      <w:pPr>
        <w:rPr>
          <w:rFonts w:ascii="Arial" w:hAnsi="Arial" w:cs="Arial"/>
        </w:rPr>
      </w:pPr>
      <w:r w:rsidRPr="003B1FCA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9C654F" w:rsidRPr="00504A65" w:rsidRDefault="009C654F" w:rsidP="00EE3CDE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EE3CDE">
              <w:rPr>
                <w:rFonts w:ascii="Times New Roman" w:hAnsi="Times New Roman"/>
                <w:sz w:val="28"/>
                <w:szCs w:val="28"/>
              </w:rPr>
              <w:t xml:space="preserve">Directions: Use 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a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2776"/>
        <w:tblW w:w="0" w:type="auto"/>
        <w:tblLayout w:type="fixed"/>
        <w:tblLook w:val="04A0"/>
      </w:tblPr>
      <w:tblGrid>
        <w:gridCol w:w="699"/>
        <w:gridCol w:w="2565"/>
        <w:gridCol w:w="3234"/>
        <w:gridCol w:w="3942"/>
      </w:tblGrid>
      <w:tr w:rsidR="009F58FE" w:rsidRPr="00504A65" w:rsidTr="009F58FE">
        <w:trPr>
          <w:cnfStyle w:val="100000000000"/>
        </w:trPr>
        <w:tc>
          <w:tcPr>
            <w:cnfStyle w:val="001000000000"/>
            <w:tcW w:w="10440" w:type="dxa"/>
            <w:gridSpan w:val="4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</w:tr>
      <w:tr w:rsidR="009F58FE" w:rsidRPr="00504A65" w:rsidTr="009F58FE">
        <w:trPr>
          <w:cnfStyle w:val="000000100000"/>
        </w:trPr>
        <w:tc>
          <w:tcPr>
            <w:cnfStyle w:val="001000000000"/>
            <w:tcW w:w="699" w:type="dxa"/>
          </w:tcPr>
          <w:p w:rsidR="009F58FE" w:rsidRPr="00504A65" w:rsidRDefault="009F58FE" w:rsidP="009F58FE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English</w:t>
            </w:r>
          </w:p>
        </w:tc>
        <w:tc>
          <w:tcPr>
            <w:tcW w:w="3234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Spanish</w:t>
            </w:r>
          </w:p>
        </w:tc>
        <w:tc>
          <w:tcPr>
            <w:tcW w:w="3942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Definition </w:t>
            </w:r>
          </w:p>
        </w:tc>
      </w:tr>
      <w:tr w:rsidR="00EE3CDE" w:rsidRPr="00504A65" w:rsidTr="00D21AD5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EE3CDE" w:rsidRPr="009C3DEB" w:rsidRDefault="00EE3CD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565" w:type="dxa"/>
            <w:vAlign w:val="bottom"/>
          </w:tcPr>
          <w:p w:rsidR="00EE3CDE" w:rsidRPr="00EE3CDE" w:rsidRDefault="00EE3CD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E3CDE">
              <w:rPr>
                <w:rFonts w:ascii="Times New Roman" w:hAnsi="Times New Roman"/>
                <w:color w:val="000000"/>
              </w:rPr>
              <w:t>call 911</w:t>
            </w:r>
          </w:p>
        </w:tc>
        <w:tc>
          <w:tcPr>
            <w:tcW w:w="3234" w:type="dxa"/>
            <w:vAlign w:val="bottom"/>
          </w:tcPr>
          <w:p w:rsidR="00EE3CDE" w:rsidRPr="00EE3CDE" w:rsidRDefault="00EE3CDE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EE3CDE">
              <w:rPr>
                <w:rFonts w:ascii="Times New Roman" w:hAnsi="Times New Roman"/>
                <w:color w:val="000000"/>
              </w:rPr>
              <w:t>llame</w:t>
            </w:r>
            <w:proofErr w:type="spellEnd"/>
            <w:r w:rsidRPr="00EE3CDE">
              <w:rPr>
                <w:rFonts w:ascii="Times New Roman" w:hAnsi="Times New Roman"/>
                <w:color w:val="000000"/>
              </w:rPr>
              <w:t xml:space="preserve"> al 911</w:t>
            </w:r>
          </w:p>
        </w:tc>
        <w:tc>
          <w:tcPr>
            <w:tcW w:w="3942" w:type="dxa"/>
          </w:tcPr>
          <w:p w:rsidR="00EE3CDE" w:rsidRPr="009C3DEB" w:rsidRDefault="00EE3CD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E3CDE" w:rsidRPr="00504A65" w:rsidTr="00D21AD5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EE3CDE" w:rsidRPr="009C3DEB" w:rsidRDefault="00EE3CD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565" w:type="dxa"/>
            <w:vAlign w:val="bottom"/>
          </w:tcPr>
          <w:p w:rsidR="00EE3CDE" w:rsidRPr="00EE3CDE" w:rsidRDefault="00EE3CD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E3CDE">
              <w:rPr>
                <w:rFonts w:ascii="Times New Roman" w:hAnsi="Times New Roman"/>
                <w:color w:val="000000"/>
              </w:rPr>
              <w:t>dangerous fumes</w:t>
            </w:r>
          </w:p>
        </w:tc>
        <w:tc>
          <w:tcPr>
            <w:tcW w:w="3234" w:type="dxa"/>
            <w:vAlign w:val="bottom"/>
          </w:tcPr>
          <w:p w:rsidR="00EE3CDE" w:rsidRPr="00EE3CDE" w:rsidRDefault="00EE3CDE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EE3CDE">
              <w:rPr>
                <w:rFonts w:ascii="Times New Roman" w:hAnsi="Times New Roman"/>
                <w:color w:val="000000"/>
              </w:rPr>
              <w:t>vapores</w:t>
            </w:r>
            <w:proofErr w:type="spellEnd"/>
            <w:r w:rsidRPr="00EE3CD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E3CDE">
              <w:rPr>
                <w:rFonts w:ascii="Times New Roman" w:hAnsi="Times New Roman"/>
                <w:color w:val="000000"/>
              </w:rPr>
              <w:t>daninos</w:t>
            </w:r>
            <w:proofErr w:type="spellEnd"/>
          </w:p>
        </w:tc>
        <w:tc>
          <w:tcPr>
            <w:tcW w:w="3942" w:type="dxa"/>
          </w:tcPr>
          <w:p w:rsidR="00EE3CDE" w:rsidRPr="009C3DEB" w:rsidRDefault="00EE3CD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E3CDE" w:rsidRPr="00504A65" w:rsidTr="00D21AD5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EE3CDE" w:rsidRPr="009C3DEB" w:rsidRDefault="00EE3CD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565" w:type="dxa"/>
            <w:vAlign w:val="bottom"/>
          </w:tcPr>
          <w:p w:rsidR="00EE3CDE" w:rsidRPr="00EE3CDE" w:rsidRDefault="00EE3CD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E3CDE">
              <w:rPr>
                <w:rFonts w:ascii="Times New Roman" w:hAnsi="Times New Roman"/>
                <w:color w:val="000000"/>
              </w:rPr>
              <w:t>acute onset</w:t>
            </w:r>
          </w:p>
        </w:tc>
        <w:tc>
          <w:tcPr>
            <w:tcW w:w="3234" w:type="dxa"/>
            <w:vAlign w:val="bottom"/>
          </w:tcPr>
          <w:p w:rsidR="00EE3CDE" w:rsidRPr="00EE3CDE" w:rsidRDefault="00EE3CDE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EE3CDE">
              <w:rPr>
                <w:rFonts w:ascii="Times New Roman" w:hAnsi="Times New Roman"/>
                <w:color w:val="000000"/>
              </w:rPr>
              <w:t>aparicion</w:t>
            </w:r>
            <w:proofErr w:type="spellEnd"/>
            <w:r w:rsidRPr="00EE3CD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E3CDE">
              <w:rPr>
                <w:rFonts w:ascii="Times New Roman" w:hAnsi="Times New Roman"/>
                <w:color w:val="000000"/>
              </w:rPr>
              <w:t>aguda</w:t>
            </w:r>
            <w:proofErr w:type="spellEnd"/>
          </w:p>
        </w:tc>
        <w:tc>
          <w:tcPr>
            <w:tcW w:w="3942" w:type="dxa"/>
          </w:tcPr>
          <w:p w:rsidR="00EE3CDE" w:rsidRPr="009C3DEB" w:rsidRDefault="00EE3CD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E3CDE" w:rsidRPr="00504A65" w:rsidTr="00D21AD5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EE3CDE" w:rsidRPr="009C3DEB" w:rsidRDefault="00EE3CD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565" w:type="dxa"/>
            <w:vAlign w:val="bottom"/>
          </w:tcPr>
          <w:p w:rsidR="00EE3CDE" w:rsidRPr="00EE3CDE" w:rsidRDefault="00EE3CD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E3CDE">
              <w:rPr>
                <w:rFonts w:ascii="Times New Roman" w:hAnsi="Times New Roman"/>
                <w:color w:val="000000"/>
              </w:rPr>
              <w:t>allergic reaction</w:t>
            </w:r>
          </w:p>
        </w:tc>
        <w:tc>
          <w:tcPr>
            <w:tcW w:w="3234" w:type="dxa"/>
            <w:vAlign w:val="bottom"/>
          </w:tcPr>
          <w:p w:rsidR="00EE3CDE" w:rsidRPr="00EE3CDE" w:rsidRDefault="00EE3CDE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EE3CDE">
              <w:rPr>
                <w:rFonts w:ascii="Times New Roman" w:hAnsi="Times New Roman"/>
                <w:color w:val="000000"/>
              </w:rPr>
              <w:t>reaccion</w:t>
            </w:r>
            <w:proofErr w:type="spellEnd"/>
            <w:r w:rsidRPr="00EE3CD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E3CDE">
              <w:rPr>
                <w:rFonts w:ascii="Times New Roman" w:hAnsi="Times New Roman"/>
                <w:color w:val="000000"/>
              </w:rPr>
              <w:t>alergica</w:t>
            </w:r>
            <w:proofErr w:type="spellEnd"/>
          </w:p>
        </w:tc>
        <w:tc>
          <w:tcPr>
            <w:tcW w:w="3942" w:type="dxa"/>
          </w:tcPr>
          <w:p w:rsidR="00EE3CDE" w:rsidRPr="009C3DEB" w:rsidRDefault="00EE3CD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E3CDE" w:rsidRPr="00504A65" w:rsidTr="00D21AD5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EE3CDE" w:rsidRPr="009C3DEB" w:rsidRDefault="00EE3CD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565" w:type="dxa"/>
            <w:vAlign w:val="bottom"/>
          </w:tcPr>
          <w:p w:rsidR="00EE3CDE" w:rsidRPr="00EE3CDE" w:rsidRDefault="00EE3CD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E3CDE">
              <w:rPr>
                <w:rFonts w:ascii="Times New Roman" w:hAnsi="Times New Roman"/>
                <w:color w:val="000000"/>
              </w:rPr>
              <w:t>danger</w:t>
            </w:r>
          </w:p>
        </w:tc>
        <w:tc>
          <w:tcPr>
            <w:tcW w:w="3234" w:type="dxa"/>
            <w:vAlign w:val="bottom"/>
          </w:tcPr>
          <w:p w:rsidR="00EE3CDE" w:rsidRPr="00EE3CDE" w:rsidRDefault="00EE3CD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E3CDE">
              <w:rPr>
                <w:rFonts w:ascii="Times New Roman" w:hAnsi="Times New Roman"/>
                <w:color w:val="000000"/>
              </w:rPr>
              <w:t xml:space="preserve">el </w:t>
            </w:r>
            <w:proofErr w:type="spellStart"/>
            <w:r w:rsidRPr="00EE3CDE">
              <w:rPr>
                <w:rFonts w:ascii="Times New Roman" w:hAnsi="Times New Roman"/>
                <w:color w:val="000000"/>
              </w:rPr>
              <w:t>peligro</w:t>
            </w:r>
            <w:proofErr w:type="spellEnd"/>
          </w:p>
        </w:tc>
        <w:tc>
          <w:tcPr>
            <w:tcW w:w="3942" w:type="dxa"/>
          </w:tcPr>
          <w:p w:rsidR="00EE3CDE" w:rsidRPr="009C3DEB" w:rsidRDefault="00EE3CD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E3CDE" w:rsidRPr="00504A65" w:rsidTr="00D21AD5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EE3CDE" w:rsidRPr="009C3DEB" w:rsidRDefault="00EE3CD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565" w:type="dxa"/>
            <w:vAlign w:val="bottom"/>
          </w:tcPr>
          <w:p w:rsidR="00EE3CDE" w:rsidRPr="00EE3CDE" w:rsidRDefault="00EE3CD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E3CDE">
              <w:rPr>
                <w:rFonts w:ascii="Times New Roman" w:hAnsi="Times New Roman"/>
                <w:color w:val="000000"/>
              </w:rPr>
              <w:t>leak (gas)</w:t>
            </w:r>
          </w:p>
        </w:tc>
        <w:tc>
          <w:tcPr>
            <w:tcW w:w="3234" w:type="dxa"/>
            <w:vAlign w:val="bottom"/>
          </w:tcPr>
          <w:p w:rsidR="00EE3CDE" w:rsidRPr="00EE3CDE" w:rsidRDefault="00EE3CD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E3CDE">
              <w:rPr>
                <w:rFonts w:ascii="Times New Roman" w:hAnsi="Times New Roman"/>
                <w:color w:val="000000"/>
              </w:rPr>
              <w:t xml:space="preserve">la </w:t>
            </w:r>
            <w:proofErr w:type="spellStart"/>
            <w:r w:rsidRPr="00EE3CDE">
              <w:rPr>
                <w:rFonts w:ascii="Times New Roman" w:hAnsi="Times New Roman"/>
                <w:color w:val="000000"/>
              </w:rPr>
              <w:t>fuga</w:t>
            </w:r>
            <w:proofErr w:type="spellEnd"/>
          </w:p>
        </w:tc>
        <w:tc>
          <w:tcPr>
            <w:tcW w:w="3942" w:type="dxa"/>
          </w:tcPr>
          <w:p w:rsidR="00EE3CDE" w:rsidRPr="009C3DEB" w:rsidRDefault="00EE3CD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CDE" w:rsidRDefault="00EE3CDE" w:rsidP="00814CB4">
      <w:r>
        <w:separator/>
      </w:r>
    </w:p>
  </w:endnote>
  <w:endnote w:type="continuationSeparator" w:id="1">
    <w:p w:rsidR="00EE3CDE" w:rsidRDefault="00EE3CDE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E0B" w:rsidRDefault="00D85E0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E0B" w:rsidRDefault="00D85E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CDE" w:rsidRDefault="00EE3CDE" w:rsidP="00814CB4">
      <w:r>
        <w:separator/>
      </w:r>
    </w:p>
  </w:footnote>
  <w:footnote w:type="continuationSeparator" w:id="1">
    <w:p w:rsidR="00EE3CDE" w:rsidRDefault="00EE3CDE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E0B" w:rsidRDefault="00D85E0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EE3CDE">
      <w:rPr>
        <w:rFonts w:ascii="Times New Roman" w:hAnsi="Times New Roman"/>
        <w:color w:val="4F6228" w:themeColor="accent3" w:themeShade="80"/>
        <w:sz w:val="32"/>
        <w:szCs w:val="32"/>
      </w:rPr>
      <w:t xml:space="preserve">12 </w:t>
    </w:r>
    <w:r w:rsidR="00D85E0B">
      <w:rPr>
        <w:rFonts w:ascii="Times New Roman" w:hAnsi="Times New Roman"/>
        <w:color w:val="4F6228" w:themeColor="accent3" w:themeShade="80"/>
        <w:sz w:val="32"/>
        <w:szCs w:val="32"/>
      </w:rPr>
      <w:t xml:space="preserve">Reporting </w:t>
    </w:r>
    <w:r w:rsidR="00EE3CDE">
      <w:rPr>
        <w:rFonts w:ascii="Times New Roman" w:hAnsi="Times New Roman"/>
        <w:color w:val="4F6228" w:themeColor="accent3" w:themeShade="80"/>
        <w:sz w:val="32"/>
        <w:szCs w:val="32"/>
      </w:rPr>
      <w:t>Problems/Emergencies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E0B" w:rsidRDefault="00D85E0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276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B1FCA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5484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1FCA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17B9"/>
    <w:rsid w:val="0068453A"/>
    <w:rsid w:val="00685E26"/>
    <w:rsid w:val="006A6836"/>
    <w:rsid w:val="006C1529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9F58FE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85E0B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3CD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engspanish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engspanishvocabulary.template</Template>
  <TotalTime>1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2009-05-24T16:28:00Z</dcterms:created>
  <dcterms:modified xsi:type="dcterms:W3CDTF">2009-06-01T03:59:00Z</dcterms:modified>
</cp:coreProperties>
</file>